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0D93" w:rsidRDefault="005C0D93" w:rsidP="005C0D93">
      <w:pPr>
        <w:spacing w:after="0" w:line="240" w:lineRule="auto"/>
        <w:jc w:val="center"/>
        <w:rPr>
          <w:rFonts w:eastAsia="Times New Roman" w:cs="Arial"/>
          <w:b/>
          <w:bCs/>
          <w:color w:val="222222"/>
          <w:lang w:eastAsia="en-GB"/>
        </w:rPr>
      </w:pPr>
      <w:r w:rsidRPr="00C90945">
        <w:rPr>
          <w:rFonts w:eastAsia="Times New Roman" w:cs="Arial"/>
          <w:b/>
          <w:bCs/>
          <w:noProof/>
          <w:color w:val="222222"/>
          <w:lang w:eastAsia="en-GB"/>
        </w:rPr>
        <w:drawing>
          <wp:inline distT="0" distB="0" distL="0" distR="0" wp14:anchorId="44B438E4" wp14:editId="50F767FB">
            <wp:extent cx="2141838" cy="1795849"/>
            <wp:effectExtent l="19050" t="0" r="0" b="0"/>
            <wp:docPr id="4" name="Picture 0" descr="Ammalif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malife Logo.png"/>
                    <pic:cNvPicPr/>
                  </pic:nvPicPr>
                  <pic:blipFill>
                    <a:blip r:embed="rId4"/>
                    <a:stretch>
                      <a:fillRect/>
                    </a:stretch>
                  </pic:blipFill>
                  <pic:spPr>
                    <a:xfrm>
                      <a:off x="0" y="0"/>
                      <a:ext cx="2142669" cy="1796545"/>
                    </a:xfrm>
                    <a:prstGeom prst="rect">
                      <a:avLst/>
                    </a:prstGeom>
                  </pic:spPr>
                </pic:pic>
              </a:graphicData>
            </a:graphic>
          </wp:inline>
        </w:drawing>
      </w:r>
    </w:p>
    <w:p w:rsidR="005C0D93" w:rsidRDefault="005C0D93" w:rsidP="005C0D93">
      <w:pPr>
        <w:spacing w:after="0" w:line="240" w:lineRule="auto"/>
        <w:jc w:val="center"/>
        <w:rPr>
          <w:rFonts w:eastAsia="Times New Roman" w:cs="Arial"/>
          <w:b/>
          <w:bCs/>
          <w:color w:val="222222"/>
          <w:lang w:eastAsia="en-GB"/>
        </w:rPr>
      </w:pPr>
    </w:p>
    <w:p w:rsidR="005C0D93" w:rsidRPr="00D12E75" w:rsidRDefault="005C0D93" w:rsidP="005C0D93">
      <w:pPr>
        <w:spacing w:after="0" w:line="240" w:lineRule="auto"/>
        <w:jc w:val="center"/>
        <w:rPr>
          <w:rFonts w:eastAsia="Times New Roman" w:cs="Arial"/>
          <w:color w:val="222222"/>
          <w:lang w:eastAsia="en-GB"/>
        </w:rPr>
      </w:pPr>
      <w:r w:rsidRPr="00D12E75">
        <w:rPr>
          <w:rFonts w:eastAsia="Times New Roman" w:cs="Arial"/>
          <w:b/>
          <w:bCs/>
          <w:color w:val="222222"/>
          <w:lang w:eastAsia="en-GB"/>
        </w:rPr>
        <w:t>Fundraising Volunteer</w:t>
      </w:r>
    </w:p>
    <w:p w:rsidR="005C0D93" w:rsidRDefault="005C0D93" w:rsidP="005C0D93">
      <w:pPr>
        <w:spacing w:after="0" w:line="240" w:lineRule="auto"/>
        <w:rPr>
          <w:rFonts w:eastAsia="Times New Roman" w:cs="Arial"/>
          <w:color w:val="222222"/>
          <w:lang w:eastAsia="en-GB"/>
        </w:rPr>
      </w:pPr>
    </w:p>
    <w:p w:rsidR="005C0D93" w:rsidRDefault="005C0D93" w:rsidP="005C0D93">
      <w:pPr>
        <w:spacing w:after="0" w:line="240" w:lineRule="auto"/>
        <w:rPr>
          <w:rFonts w:eastAsia="Times New Roman" w:cs="Arial"/>
          <w:color w:val="222222"/>
          <w:lang w:eastAsia="en-GB"/>
        </w:rPr>
      </w:pPr>
    </w:p>
    <w:p w:rsidR="005C0D93" w:rsidRPr="00D12E75" w:rsidRDefault="005C0D93" w:rsidP="005C0D93">
      <w:pPr>
        <w:spacing w:line="240" w:lineRule="auto"/>
        <w:jc w:val="both"/>
        <w:rPr>
          <w:rFonts w:eastAsia="Times New Roman" w:cs="Arial"/>
          <w:b/>
          <w:color w:val="222222"/>
          <w:lang w:eastAsia="en-GB"/>
        </w:rPr>
      </w:pPr>
      <w:r w:rsidRPr="00D12E75">
        <w:rPr>
          <w:rFonts w:eastAsia="Times New Roman" w:cs="Arial"/>
          <w:b/>
          <w:color w:val="222222"/>
          <w:lang w:eastAsia="en-GB"/>
        </w:rPr>
        <w:t>Role Description</w:t>
      </w:r>
    </w:p>
    <w:p w:rsidR="005C0D93" w:rsidRDefault="005C0D93" w:rsidP="005C0D93">
      <w:pPr>
        <w:spacing w:line="240" w:lineRule="auto"/>
        <w:jc w:val="both"/>
        <w:rPr>
          <w:rFonts w:eastAsia="Times New Roman" w:cs="Arial"/>
          <w:color w:val="222222"/>
          <w:lang w:eastAsia="en-GB"/>
        </w:rPr>
      </w:pPr>
      <w:r w:rsidRPr="00D12E75">
        <w:rPr>
          <w:rFonts w:eastAsia="Times New Roman" w:cs="Arial"/>
          <w:color w:val="222222"/>
          <w:lang w:eastAsia="en-GB"/>
        </w:rPr>
        <w:t>Ammalife is a specialist, research driven organisation that is committed to tackling obstacles to good maternal health</w:t>
      </w:r>
      <w:r w:rsidR="00345CB9">
        <w:rPr>
          <w:rFonts w:eastAsia="Times New Roman" w:cs="Arial"/>
          <w:color w:val="222222"/>
          <w:lang w:eastAsia="en-GB"/>
        </w:rPr>
        <w:t>care</w:t>
      </w:r>
      <w:r w:rsidRPr="00D12E75">
        <w:rPr>
          <w:rFonts w:eastAsia="Times New Roman" w:cs="Arial"/>
          <w:color w:val="222222"/>
          <w:lang w:eastAsia="en-GB"/>
        </w:rPr>
        <w:t xml:space="preserve"> in some of the world's poorest countries. Over the past decade, Ammalife has contributed to innovative and ground-breaking research in the field of maternal health.</w:t>
      </w:r>
      <w:r>
        <w:rPr>
          <w:rFonts w:eastAsia="Times New Roman" w:cs="Arial"/>
          <w:color w:val="222222"/>
          <w:lang w:eastAsia="en-GB"/>
        </w:rPr>
        <w:t xml:space="preserve"> Ammalife is looking to expand its volunteer fundraising over the next year to help us to diversify our funding portfolio. </w:t>
      </w:r>
    </w:p>
    <w:p w:rsidR="005C0D93" w:rsidRPr="00D12E75" w:rsidRDefault="005C0D93" w:rsidP="005C0D93">
      <w:pPr>
        <w:spacing w:line="240" w:lineRule="auto"/>
        <w:jc w:val="both"/>
        <w:rPr>
          <w:rFonts w:eastAsia="Times New Roman" w:cs="Arial"/>
          <w:color w:val="222222"/>
          <w:lang w:eastAsia="en-GB"/>
        </w:rPr>
      </w:pPr>
      <w:r>
        <w:rPr>
          <w:rFonts w:eastAsia="Times New Roman" w:cs="Arial"/>
          <w:color w:val="222222"/>
          <w:lang w:eastAsia="en-GB"/>
        </w:rPr>
        <w:t>As a Volunteer Fundraiser you will help</w:t>
      </w:r>
      <w:r w:rsidR="00550EBB">
        <w:rPr>
          <w:rFonts w:eastAsia="Times New Roman" w:cs="Arial"/>
          <w:color w:val="222222"/>
          <w:lang w:eastAsia="en-GB"/>
        </w:rPr>
        <w:t xml:space="preserve"> us</w:t>
      </w:r>
      <w:r>
        <w:rPr>
          <w:rFonts w:eastAsia="Times New Roman" w:cs="Arial"/>
          <w:color w:val="222222"/>
          <w:lang w:eastAsia="en-GB"/>
        </w:rPr>
        <w:t xml:space="preserve"> to raise money for our vital work helping to save mothers’ lives worldwide. You will work in conjunction with other local volunteers to organise fundraising events for Ammalife’s work, as well as maintaining regular contact with Ammalife’s Operations Manager. </w:t>
      </w:r>
    </w:p>
    <w:p w:rsidR="005C0D93" w:rsidRDefault="005C0D93" w:rsidP="005C0D93">
      <w:pPr>
        <w:spacing w:line="240" w:lineRule="auto"/>
        <w:jc w:val="both"/>
        <w:rPr>
          <w:rFonts w:eastAsia="Times New Roman" w:cs="Arial"/>
          <w:color w:val="222222"/>
          <w:lang w:eastAsia="en-GB"/>
        </w:rPr>
      </w:pPr>
    </w:p>
    <w:p w:rsidR="005C0D93" w:rsidRPr="00D12E75" w:rsidRDefault="005C0D93" w:rsidP="005C0D93">
      <w:pPr>
        <w:spacing w:line="240" w:lineRule="auto"/>
        <w:jc w:val="both"/>
        <w:rPr>
          <w:rFonts w:eastAsia="Times New Roman" w:cs="Arial"/>
          <w:b/>
          <w:color w:val="222222"/>
          <w:lang w:eastAsia="en-GB"/>
        </w:rPr>
      </w:pPr>
      <w:r w:rsidRPr="00D12E75">
        <w:rPr>
          <w:rFonts w:eastAsia="Times New Roman" w:cs="Arial"/>
          <w:b/>
          <w:color w:val="222222"/>
          <w:lang w:eastAsia="en-GB"/>
        </w:rPr>
        <w:t>Skills</w:t>
      </w:r>
      <w:r>
        <w:rPr>
          <w:rFonts w:eastAsia="Times New Roman" w:cs="Arial"/>
          <w:b/>
          <w:color w:val="222222"/>
          <w:lang w:eastAsia="en-GB"/>
        </w:rPr>
        <w:t xml:space="preserve"> and Experience</w:t>
      </w:r>
    </w:p>
    <w:p w:rsidR="005C0D93" w:rsidRDefault="005C0D93" w:rsidP="005C0D93">
      <w:pPr>
        <w:spacing w:line="240" w:lineRule="auto"/>
        <w:jc w:val="both"/>
        <w:rPr>
          <w:rFonts w:eastAsia="Times New Roman" w:cs="Arial"/>
          <w:color w:val="222222"/>
          <w:lang w:eastAsia="en-GB"/>
        </w:rPr>
      </w:pPr>
      <w:r>
        <w:rPr>
          <w:rFonts w:eastAsia="Times New Roman" w:cs="Arial"/>
          <w:color w:val="222222"/>
          <w:lang w:eastAsia="en-GB"/>
        </w:rPr>
        <w:t>You will be enthusiastic, committed and have good communication and people skills. You will have the ability to work independently</w:t>
      </w:r>
      <w:r w:rsidR="00550EBB">
        <w:rPr>
          <w:rFonts w:eastAsia="Times New Roman" w:cs="Arial"/>
          <w:color w:val="222222"/>
          <w:lang w:eastAsia="en-GB"/>
        </w:rPr>
        <w:t xml:space="preserve"> </w:t>
      </w:r>
      <w:r>
        <w:rPr>
          <w:rFonts w:eastAsia="Times New Roman" w:cs="Arial"/>
          <w:color w:val="222222"/>
          <w:lang w:eastAsia="en-GB"/>
        </w:rPr>
        <w:t>and have excellent organisational skills. You will be a dynamic individual, with creative ideas about how to raise money in your local area, as well as being responsible and trustworthy. You will be committed and sympathetic to Ammalife’s aims.</w:t>
      </w:r>
    </w:p>
    <w:p w:rsidR="005C0D93" w:rsidRDefault="005C0D93" w:rsidP="005C0D93">
      <w:pPr>
        <w:spacing w:line="240" w:lineRule="auto"/>
        <w:jc w:val="both"/>
        <w:rPr>
          <w:rFonts w:eastAsia="Times New Roman" w:cs="Arial"/>
          <w:color w:val="222222"/>
          <w:lang w:eastAsia="en-GB"/>
        </w:rPr>
      </w:pPr>
    </w:p>
    <w:p w:rsidR="005C0D93" w:rsidRPr="00D12E75" w:rsidRDefault="005C0D93" w:rsidP="005C0D93">
      <w:pPr>
        <w:spacing w:line="240" w:lineRule="auto"/>
        <w:jc w:val="both"/>
        <w:rPr>
          <w:rFonts w:eastAsia="Times New Roman" w:cs="Arial"/>
          <w:b/>
          <w:color w:val="222222"/>
          <w:lang w:eastAsia="en-GB"/>
        </w:rPr>
      </w:pPr>
      <w:r w:rsidRPr="006B470F">
        <w:rPr>
          <w:rFonts w:eastAsia="Times New Roman" w:cs="Arial"/>
          <w:b/>
          <w:color w:val="222222"/>
          <w:lang w:eastAsia="en-GB"/>
        </w:rPr>
        <w:t>What will I gain from this role?</w:t>
      </w:r>
    </w:p>
    <w:p w:rsidR="005C0D93" w:rsidRPr="00C90945" w:rsidRDefault="005C0D93" w:rsidP="005C0D93">
      <w:pPr>
        <w:spacing w:line="240" w:lineRule="auto"/>
        <w:jc w:val="both"/>
        <w:rPr>
          <w:rFonts w:eastAsia="Times New Roman" w:cs="Arial"/>
          <w:bCs/>
          <w:color w:val="222222"/>
          <w:lang w:eastAsia="en-GB"/>
        </w:rPr>
      </w:pPr>
      <w:r>
        <w:rPr>
          <w:rFonts w:eastAsia="Times New Roman" w:cs="Arial"/>
          <w:bCs/>
          <w:color w:val="222222"/>
          <w:lang w:eastAsia="en-GB"/>
        </w:rPr>
        <w:t xml:space="preserve">Whilst this position is voluntary, you will have the opportunity to gain experience in the charity sector, and to learn transferable fundraising skills. There will be an opportunity to meet like-minded people in your local area. You will also be contributing towards our vital work working to improve </w:t>
      </w:r>
      <w:r w:rsidR="00550EBB">
        <w:rPr>
          <w:rFonts w:eastAsia="Times New Roman" w:cs="Arial"/>
          <w:bCs/>
          <w:color w:val="222222"/>
          <w:lang w:eastAsia="en-GB"/>
        </w:rPr>
        <w:t xml:space="preserve">the </w:t>
      </w:r>
      <w:bookmarkStart w:id="0" w:name="_GoBack"/>
      <w:bookmarkEnd w:id="0"/>
      <w:r>
        <w:rPr>
          <w:rFonts w:eastAsia="Times New Roman" w:cs="Arial"/>
          <w:bCs/>
          <w:color w:val="222222"/>
          <w:lang w:eastAsia="en-GB"/>
        </w:rPr>
        <w:t>healthcare outcomes of mothers in some of the poorest areas of the world. There may be the opportunity to become the Representative of your local fundraising group.</w:t>
      </w:r>
    </w:p>
    <w:p w:rsidR="005C0D93" w:rsidRDefault="005C0D93" w:rsidP="005C0D93">
      <w:pPr>
        <w:spacing w:line="240" w:lineRule="auto"/>
        <w:jc w:val="both"/>
        <w:rPr>
          <w:rFonts w:eastAsia="Times New Roman" w:cs="Arial"/>
          <w:color w:val="222222"/>
          <w:lang w:eastAsia="en-GB"/>
        </w:rPr>
      </w:pPr>
    </w:p>
    <w:p w:rsidR="005C0D93" w:rsidRDefault="005C0D93" w:rsidP="005C0D93">
      <w:pPr>
        <w:spacing w:line="240" w:lineRule="auto"/>
        <w:jc w:val="both"/>
        <w:rPr>
          <w:rFonts w:eastAsia="Times New Roman" w:cs="Arial"/>
          <w:b/>
          <w:color w:val="222222"/>
          <w:lang w:eastAsia="en-GB"/>
        </w:rPr>
      </w:pPr>
      <w:r w:rsidRPr="00D12E75">
        <w:rPr>
          <w:rFonts w:eastAsia="Times New Roman" w:cs="Arial"/>
          <w:b/>
          <w:color w:val="222222"/>
          <w:lang w:eastAsia="en-GB"/>
        </w:rPr>
        <w:t>Application process</w:t>
      </w:r>
    </w:p>
    <w:p w:rsidR="005C0D93" w:rsidRPr="00D12E75" w:rsidRDefault="005C0D93" w:rsidP="005C0D93">
      <w:pPr>
        <w:spacing w:line="240" w:lineRule="auto"/>
        <w:jc w:val="both"/>
        <w:rPr>
          <w:rFonts w:eastAsia="Times New Roman" w:cs="Arial"/>
          <w:color w:val="222222"/>
          <w:lang w:eastAsia="en-GB"/>
        </w:rPr>
      </w:pPr>
      <w:r w:rsidRPr="00D12E75">
        <w:rPr>
          <w:rFonts w:eastAsia="Times New Roman" w:cs="Arial"/>
          <w:color w:val="222222"/>
          <w:lang w:eastAsia="en-GB"/>
        </w:rPr>
        <w:t>Please send a CV and a brief motivational statement to </w:t>
      </w:r>
      <w:hyperlink r:id="rId5" w:tgtFrame="_blank" w:history="1">
        <w:r w:rsidRPr="00D12E75">
          <w:rPr>
            <w:rFonts w:eastAsia="Times New Roman" w:cs="Arial"/>
            <w:color w:val="1155CC"/>
            <w:u w:val="single"/>
            <w:lang w:eastAsia="en-GB"/>
          </w:rPr>
          <w:t>info@ammalife.org</w:t>
        </w:r>
      </w:hyperlink>
      <w:r w:rsidRPr="00D12E75">
        <w:rPr>
          <w:rFonts w:eastAsia="Times New Roman" w:cs="Arial"/>
          <w:color w:val="222222"/>
          <w:lang w:eastAsia="en-GB"/>
        </w:rPr>
        <w:t>.</w:t>
      </w:r>
      <w:r>
        <w:rPr>
          <w:rFonts w:eastAsia="Times New Roman" w:cs="Arial"/>
          <w:color w:val="222222"/>
          <w:lang w:eastAsia="en-GB"/>
        </w:rPr>
        <w:t xml:space="preserve"> Applications for this role will be accepted on a rolling basis.</w:t>
      </w:r>
      <w:r w:rsidRPr="00D12E75">
        <w:rPr>
          <w:rFonts w:eastAsia="Times New Roman" w:cs="Arial"/>
          <w:color w:val="222222"/>
          <w:lang w:eastAsia="en-GB"/>
        </w:rPr>
        <w:t xml:space="preserve"> Please note this is an unpaid voluntary role. </w:t>
      </w:r>
    </w:p>
    <w:p w:rsidR="00586AC1" w:rsidRDefault="00586AC1"/>
    <w:sectPr w:rsidR="00586A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D93"/>
    <w:rsid w:val="00345CB9"/>
    <w:rsid w:val="00550EBB"/>
    <w:rsid w:val="00586AC1"/>
    <w:rsid w:val="005C0D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38DEA"/>
  <w15:chartTrackingRefBased/>
  <w15:docId w15:val="{F47A5B46-BC4A-45D1-8D27-9D57DCE78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0D9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ammalife.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2019-01-25T16:13:00Z</dcterms:created>
  <dcterms:modified xsi:type="dcterms:W3CDTF">2019-01-25T16:57:00Z</dcterms:modified>
</cp:coreProperties>
</file>